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B61" w:rsidRDefault="00212D08" w:rsidP="00212D08">
      <w:pPr>
        <w:rPr>
          <w:b/>
        </w:rPr>
      </w:pPr>
      <w:r>
        <w:t>WORKSHEET FOR ROMAN BATHS MUSEUM</w:t>
      </w:r>
      <w:r>
        <w:tab/>
      </w:r>
      <w:r>
        <w:tab/>
      </w:r>
      <w:r>
        <w:rPr>
          <w:b/>
        </w:rPr>
        <w:t>Name ……………………………………………</w:t>
      </w:r>
    </w:p>
    <w:p w:rsidR="004D74B0" w:rsidRDefault="004D74B0" w:rsidP="00212D08">
      <w:pPr>
        <w:rPr>
          <w:b/>
        </w:rPr>
      </w:pPr>
    </w:p>
    <w:p w:rsidR="00277A54" w:rsidRDefault="004D74B0" w:rsidP="000B4AD2">
      <w:pPr>
        <w:rPr>
          <w:b/>
        </w:rPr>
      </w:pPr>
      <w:r>
        <w:rPr>
          <w:b/>
        </w:rPr>
        <w:t>As you walk round the museum, try to ‘think yourself’ into the character of one of the people we know visited the Temple and Baths in Roman times</w:t>
      </w:r>
      <w:r w:rsidR="00445C56">
        <w:rPr>
          <w:b/>
        </w:rPr>
        <w:t>, or a friend of theirs</w:t>
      </w:r>
      <w:r>
        <w:rPr>
          <w:b/>
        </w:rPr>
        <w:t xml:space="preserve">.  You can find details of people </w:t>
      </w:r>
      <w:r w:rsidR="00CD2EEB">
        <w:rPr>
          <w:b/>
        </w:rPr>
        <w:t xml:space="preserve">whose names appear </w:t>
      </w:r>
      <w:r>
        <w:rPr>
          <w:b/>
        </w:rPr>
        <w:t>on the inscribed stones which are on display –</w:t>
      </w:r>
      <w:r w:rsidR="000870F3">
        <w:rPr>
          <w:b/>
        </w:rPr>
        <w:t xml:space="preserve"> </w:t>
      </w:r>
      <w:r>
        <w:rPr>
          <w:b/>
        </w:rPr>
        <w:t>translated on a sheet which can be downloaded from the museum’s website</w:t>
      </w:r>
      <w:r w:rsidR="003C4078">
        <w:rPr>
          <w:b/>
        </w:rPr>
        <w:t xml:space="preserve"> </w:t>
      </w:r>
    </w:p>
    <w:p w:rsidR="000B4AD2" w:rsidRPr="00277A54" w:rsidRDefault="00277A54" w:rsidP="000B4AD2">
      <w:r>
        <w:rPr>
          <w:b/>
        </w:rPr>
        <w:tab/>
      </w:r>
      <w:r>
        <w:rPr>
          <w:b/>
        </w:rPr>
        <w:tab/>
      </w:r>
      <w:r w:rsidRPr="00277A54">
        <w:t>http://www.romanbaths.co.uk/learning/schools.aspx</w:t>
      </w:r>
    </w:p>
    <w:p w:rsidR="000B4AD2" w:rsidRDefault="000B4AD2" w:rsidP="000B4AD2">
      <w:pPr>
        <w:rPr>
          <w:b/>
        </w:rPr>
      </w:pPr>
      <w:r>
        <w:rPr>
          <w:b/>
        </w:rPr>
        <w:tab/>
      </w:r>
      <w:r w:rsidR="00445C56">
        <w:rPr>
          <w:b/>
        </w:rPr>
        <w:t xml:space="preserve"> </w:t>
      </w:r>
    </w:p>
    <w:p w:rsidR="000B4AD2" w:rsidRPr="00FF29E6" w:rsidRDefault="00277A54" w:rsidP="000B4AD2">
      <w:pPr>
        <w:rPr>
          <w:b/>
        </w:rPr>
      </w:pPr>
      <w:r>
        <w:t>You can also download a</w:t>
      </w:r>
      <w:r w:rsidR="00445C56">
        <w:t xml:space="preserve"> copy of the Tombstone and Alt</w:t>
      </w:r>
      <w:r>
        <w:t xml:space="preserve">ar Decoding leaflets, which show you how to </w:t>
      </w:r>
      <w:r w:rsidR="00445C56">
        <w:t>interpret the writing on the stones for yourself rather than relying on translations.</w:t>
      </w:r>
    </w:p>
    <w:p w:rsidR="00EB4DBA" w:rsidRDefault="0098474B" w:rsidP="000B4AD2">
      <w:pPr>
        <w:rPr>
          <w:b/>
        </w:rPr>
      </w:pPr>
      <w:r>
        <w:rPr>
          <w:b/>
          <w:i/>
        </w:rPr>
        <w:t>……………………………………………………………………………………………………………………………………………….</w:t>
      </w:r>
    </w:p>
    <w:p w:rsidR="002710B3" w:rsidRPr="000870F3" w:rsidRDefault="00EB4DBA" w:rsidP="000B4AD2">
      <w:r w:rsidRPr="000870F3">
        <w:t>Th</w:t>
      </w:r>
      <w:r w:rsidR="002710B3" w:rsidRPr="000870F3">
        <w:t>e questions below are</w:t>
      </w:r>
      <w:r w:rsidRPr="000870F3">
        <w:t xml:space="preserve"> intended </w:t>
      </w:r>
      <w:r w:rsidR="00CD2EEB" w:rsidRPr="000870F3">
        <w:t>as a</w:t>
      </w:r>
      <w:r w:rsidR="003C4078" w:rsidRPr="000870F3">
        <w:t xml:space="preserve"> </w:t>
      </w:r>
      <w:r w:rsidR="0098474B" w:rsidRPr="000870F3">
        <w:t>guide</w:t>
      </w:r>
      <w:r w:rsidRPr="000870F3">
        <w:t xml:space="preserve"> </w:t>
      </w:r>
      <w:r w:rsidR="00CD2EEB" w:rsidRPr="000870F3">
        <w:t xml:space="preserve">for </w:t>
      </w:r>
      <w:r w:rsidRPr="000870F3">
        <w:t xml:space="preserve">your own notes.  </w:t>
      </w:r>
    </w:p>
    <w:p w:rsidR="0098474B" w:rsidRPr="00551754" w:rsidRDefault="002710B3" w:rsidP="000B4AD2">
      <w:pPr>
        <w:rPr>
          <w:i/>
        </w:rPr>
      </w:pPr>
      <w:r>
        <w:rPr>
          <w:i/>
        </w:rPr>
        <w:t>After your visit you can make a poster, a booklet,</w:t>
      </w:r>
      <w:r w:rsidR="00175530" w:rsidRPr="00551754">
        <w:rPr>
          <w:i/>
        </w:rPr>
        <w:t xml:space="preserve"> a Powerpoint presentation</w:t>
      </w:r>
      <w:r>
        <w:rPr>
          <w:i/>
        </w:rPr>
        <w:t xml:space="preserve"> or a webpage</w:t>
      </w:r>
      <w:r w:rsidR="00EB4DBA" w:rsidRPr="00551754">
        <w:rPr>
          <w:i/>
        </w:rPr>
        <w:t>.</w:t>
      </w:r>
      <w:r w:rsidR="003C4078" w:rsidRPr="00551754">
        <w:rPr>
          <w:i/>
        </w:rPr>
        <w:t xml:space="preserve">  </w:t>
      </w:r>
    </w:p>
    <w:p w:rsidR="00EB4DBA" w:rsidRDefault="003C4078" w:rsidP="000B4AD2">
      <w:pPr>
        <w:rPr>
          <w:b/>
          <w:i/>
        </w:rPr>
      </w:pPr>
      <w:r w:rsidRPr="00551754">
        <w:rPr>
          <w:i/>
        </w:rPr>
        <w:t>You will need to include the following:</w:t>
      </w:r>
    </w:p>
    <w:p w:rsidR="00DB65A9" w:rsidRDefault="00DB65A9" w:rsidP="000B4AD2">
      <w:pPr>
        <w:rPr>
          <w:b/>
        </w:rPr>
      </w:pPr>
    </w:p>
    <w:p w:rsidR="003C4078" w:rsidRDefault="00DB65A9" w:rsidP="00DB65A9">
      <w:pPr>
        <w:rPr>
          <w:b/>
        </w:rPr>
      </w:pPr>
      <w:r w:rsidRPr="00DB65A9">
        <w:rPr>
          <w:b/>
        </w:rPr>
        <w:t>1.</w:t>
      </w:r>
      <w:r>
        <w:rPr>
          <w:b/>
        </w:rPr>
        <w:t xml:space="preserve"> </w:t>
      </w:r>
      <w:r w:rsidRPr="00DB65A9">
        <w:rPr>
          <w:b/>
        </w:rPr>
        <w:t xml:space="preserve"> What is your reason for coming to the temple and baths? </w:t>
      </w:r>
    </w:p>
    <w:p w:rsidR="00082F92" w:rsidRPr="0091321D" w:rsidRDefault="00DB65A9" w:rsidP="00DB65A9">
      <w:pPr>
        <w:rPr>
          <w:i/>
        </w:rPr>
      </w:pPr>
      <w:r w:rsidRPr="00DB65A9">
        <w:rPr>
          <w:b/>
        </w:rPr>
        <w:t xml:space="preserve"> </w:t>
      </w:r>
      <w:r w:rsidRPr="00DB65A9">
        <w:rPr>
          <w:i/>
        </w:rPr>
        <w:t>e.g. worshipping the goddess and asking her to do something for you</w:t>
      </w:r>
      <w:r>
        <w:rPr>
          <w:i/>
        </w:rPr>
        <w:t>;</w:t>
      </w:r>
      <w:r w:rsidRPr="00DB65A9">
        <w:rPr>
          <w:i/>
        </w:rPr>
        <w:t xml:space="preserve"> </w:t>
      </w:r>
      <w:r>
        <w:rPr>
          <w:i/>
        </w:rPr>
        <w:t xml:space="preserve">asking for a cure for an illness and then hoping that bathing in the sacred water will help; </w:t>
      </w:r>
      <w:r w:rsidR="005A3972">
        <w:rPr>
          <w:i/>
        </w:rPr>
        <w:t xml:space="preserve">dedicating an altar to Sulis Minerva or another deity; </w:t>
      </w:r>
      <w:r>
        <w:rPr>
          <w:i/>
        </w:rPr>
        <w:t xml:space="preserve">visiting the temple and then relaxing </w:t>
      </w:r>
      <w:r w:rsidR="0091321D">
        <w:rPr>
          <w:i/>
        </w:rPr>
        <w:t>in the Baths with your friends.</w:t>
      </w:r>
    </w:p>
    <w:p w:rsidR="00DB65A9" w:rsidRDefault="00DB65A9" w:rsidP="00DB65A9">
      <w:pPr>
        <w:rPr>
          <w:i/>
        </w:rPr>
      </w:pPr>
    </w:p>
    <w:p w:rsidR="0098474B" w:rsidRDefault="00DB65A9" w:rsidP="0098474B">
      <w:pPr>
        <w:rPr>
          <w:b/>
        </w:rPr>
      </w:pPr>
      <w:r>
        <w:rPr>
          <w:b/>
        </w:rPr>
        <w:t xml:space="preserve">2. </w:t>
      </w:r>
      <w:r w:rsidR="00B34582">
        <w:rPr>
          <w:b/>
        </w:rPr>
        <w:t xml:space="preserve"> W</w:t>
      </w:r>
      <w:r w:rsidR="0098474B">
        <w:rPr>
          <w:b/>
        </w:rPr>
        <w:t>hat</w:t>
      </w:r>
      <w:r w:rsidR="00B34582">
        <w:rPr>
          <w:b/>
        </w:rPr>
        <w:t xml:space="preserve"> do</w:t>
      </w:r>
      <w:r w:rsidR="0098474B">
        <w:rPr>
          <w:b/>
        </w:rPr>
        <w:t xml:space="preserve"> you see in different areas</w:t>
      </w:r>
      <w:r w:rsidR="00B34582">
        <w:rPr>
          <w:b/>
        </w:rPr>
        <w:t xml:space="preserve">?  </w:t>
      </w:r>
      <w:r w:rsidR="00B34582" w:rsidRPr="00B34582">
        <w:rPr>
          <w:b/>
        </w:rPr>
        <w:t xml:space="preserve"> </w:t>
      </w:r>
      <w:r w:rsidR="00B34582">
        <w:rPr>
          <w:b/>
        </w:rPr>
        <w:t>Describe or draw:</w:t>
      </w:r>
    </w:p>
    <w:p w:rsidR="0098474B" w:rsidRDefault="0098474B" w:rsidP="0098474B">
      <w:pPr>
        <w:ind w:firstLine="720"/>
        <w:rPr>
          <w:b/>
        </w:rPr>
      </w:pPr>
      <w:r>
        <w:rPr>
          <w:b/>
        </w:rPr>
        <w:t>the Temple courtyard with the temple in front of you</w:t>
      </w:r>
    </w:p>
    <w:p w:rsidR="0098474B" w:rsidRDefault="0098474B" w:rsidP="0098474B">
      <w:pPr>
        <w:ind w:firstLine="720"/>
        <w:rPr>
          <w:b/>
        </w:rPr>
      </w:pPr>
      <w:r>
        <w:rPr>
          <w:b/>
        </w:rPr>
        <w:t>the sacred spring</w:t>
      </w:r>
    </w:p>
    <w:p w:rsidR="0098474B" w:rsidRDefault="0098474B" w:rsidP="0098474B">
      <w:pPr>
        <w:ind w:firstLine="720"/>
        <w:rPr>
          <w:b/>
        </w:rPr>
      </w:pPr>
      <w:r>
        <w:rPr>
          <w:b/>
        </w:rPr>
        <w:t xml:space="preserve">different rooms in the Baths, including the swimming pool </w:t>
      </w:r>
    </w:p>
    <w:p w:rsidR="0098474B" w:rsidRPr="0098474B" w:rsidRDefault="0098474B" w:rsidP="0098474B">
      <w:r>
        <w:rPr>
          <w:i/>
        </w:rPr>
        <w:t xml:space="preserve">The museum’s models and videos will help you to visualise this and your visit to the museum will start with a view looking down at the Great Bath, the Roman swimming pool which originally had a vaulted roof over it. </w:t>
      </w:r>
    </w:p>
    <w:p w:rsidR="00543B28" w:rsidRDefault="00543B28" w:rsidP="0098474B"/>
    <w:p w:rsidR="0098474B" w:rsidRPr="0098474B" w:rsidRDefault="0098474B" w:rsidP="0098474B">
      <w:r w:rsidRPr="0098474B">
        <w:rPr>
          <w:noProof/>
          <w:lang w:val="en-US"/>
        </w:rPr>
        <w:drawing>
          <wp:inline distT="0" distB="0" distL="0" distR="0">
            <wp:extent cx="2774315" cy="2141220"/>
            <wp:effectExtent l="25400" t="0" r="0" b="0"/>
            <wp:docPr id="1" name="P 1" descr="3674644602_881f389384-1.jpg                                    005EEB0CMacintosh HD                   C2A18C0C:"/>
            <wp:cNvGraphicFramePr/>
            <a:graphic xmlns:a="http://schemas.openxmlformats.org/drawingml/2006/main">
              <a:graphicData uri="http://schemas.openxmlformats.org/drawingml/2006/picture">
                <pic:pic xmlns:pic="http://schemas.openxmlformats.org/drawingml/2006/picture">
                  <pic:nvPicPr>
                    <pic:cNvPr id="0" name="Picture 3" descr="3674644602_881f389384-1.jpg                                    005EEB0CMacintosh HD                   C2A18C0C:"/>
                    <pic:cNvPicPr>
                      <a:picLocks noChangeAspect="1" noChangeArrowheads="1"/>
                    </pic:cNvPicPr>
                  </pic:nvPicPr>
                  <pic:blipFill>
                    <a:blip r:embed="rId5"/>
                    <a:srcRect/>
                    <a:stretch>
                      <a:fillRect/>
                    </a:stretch>
                  </pic:blipFill>
                  <pic:spPr bwMode="auto">
                    <a:xfrm>
                      <a:off x="0" y="0"/>
                      <a:ext cx="2774315" cy="2141220"/>
                    </a:xfrm>
                    <a:prstGeom prst="rect">
                      <a:avLst/>
                    </a:prstGeom>
                    <a:noFill/>
                    <a:ln w="9525">
                      <a:noFill/>
                      <a:miter lim="800000"/>
                      <a:headEnd/>
                      <a:tailEnd/>
                    </a:ln>
                  </pic:spPr>
                </pic:pic>
              </a:graphicData>
            </a:graphic>
          </wp:inline>
        </w:drawing>
      </w:r>
      <w:r w:rsidRPr="0098474B">
        <w:rPr>
          <w:noProof/>
          <w:lang w:val="en-US"/>
        </w:rPr>
        <w:drawing>
          <wp:inline distT="0" distB="0" distL="0" distR="0">
            <wp:extent cx="1894352" cy="1333122"/>
            <wp:effectExtent l="203200" t="406400" r="213848" b="368678"/>
            <wp:docPr id="2" name="P 2" descr="bathofplansite.jpg"/>
            <wp:cNvGraphicFramePr/>
            <a:graphic xmlns:a="http://schemas.openxmlformats.org/drawingml/2006/main">
              <a:graphicData uri="http://schemas.openxmlformats.org/drawingml/2006/picture">
                <pic:pic xmlns:pic="http://schemas.openxmlformats.org/drawingml/2006/picture">
                  <pic:nvPicPr>
                    <pic:cNvPr id="1" name="Picture 8" descr="bathofplansite.jpg"/>
                    <pic:cNvPicPr>
                      <a:picLocks noChangeAspect="1"/>
                    </pic:cNvPicPr>
                  </pic:nvPicPr>
                  <pic:blipFill>
                    <a:blip r:embed="rId6"/>
                    <a:srcRect/>
                    <a:stretch>
                      <a:fillRect/>
                    </a:stretch>
                  </pic:blipFill>
                  <pic:spPr bwMode="auto">
                    <a:xfrm rot="19702695">
                      <a:off x="0" y="0"/>
                      <a:ext cx="1893906" cy="1332808"/>
                    </a:xfrm>
                    <a:prstGeom prst="rect">
                      <a:avLst/>
                    </a:prstGeom>
                    <a:noFill/>
                    <a:ln w="9525">
                      <a:noFill/>
                      <a:miter lim="800000"/>
                      <a:headEnd/>
                      <a:tailEnd/>
                    </a:ln>
                  </pic:spPr>
                </pic:pic>
              </a:graphicData>
            </a:graphic>
          </wp:inline>
        </w:drawing>
      </w:r>
      <w:r w:rsidR="00543B28" w:rsidRPr="00543B28">
        <w:rPr>
          <w:noProof/>
          <w:lang w:val="en-US"/>
        </w:rPr>
        <w:drawing>
          <wp:inline distT="0" distB="0" distL="0" distR="0">
            <wp:extent cx="945515" cy="1254760"/>
            <wp:effectExtent l="25400" t="0" r="0" b="0"/>
            <wp:docPr id="6" name="P 4" descr="temple line drawing.jpg"/>
            <wp:cNvGraphicFramePr/>
            <a:graphic xmlns:a="http://schemas.openxmlformats.org/drawingml/2006/main">
              <a:graphicData uri="http://schemas.openxmlformats.org/drawingml/2006/picture">
                <pic:pic xmlns:pic="http://schemas.openxmlformats.org/drawingml/2006/picture">
                  <pic:nvPicPr>
                    <pic:cNvPr id="0" name="Picture 5" descr="temple line drawing.jpg"/>
                    <pic:cNvPicPr>
                      <a:picLocks noChangeAspect="1"/>
                    </pic:cNvPicPr>
                  </pic:nvPicPr>
                  <pic:blipFill>
                    <a:blip r:embed="rId7"/>
                    <a:srcRect/>
                    <a:stretch>
                      <a:fillRect/>
                    </a:stretch>
                  </pic:blipFill>
                  <pic:spPr bwMode="auto">
                    <a:xfrm>
                      <a:off x="0" y="0"/>
                      <a:ext cx="947763" cy="1257743"/>
                    </a:xfrm>
                    <a:prstGeom prst="rect">
                      <a:avLst/>
                    </a:prstGeom>
                    <a:noFill/>
                    <a:ln w="9525">
                      <a:noFill/>
                      <a:miter lim="800000"/>
                      <a:headEnd/>
                      <a:tailEnd/>
                    </a:ln>
                  </pic:spPr>
                </pic:pic>
              </a:graphicData>
            </a:graphic>
          </wp:inline>
        </w:drawing>
      </w:r>
    </w:p>
    <w:p w:rsidR="00AD7EE2" w:rsidRDefault="00A96529" w:rsidP="0098474B">
      <w:pPr>
        <w:rPr>
          <w:b/>
          <w:sz w:val="20"/>
        </w:rPr>
      </w:pPr>
      <w:r w:rsidRPr="00A96529">
        <w:rPr>
          <w:b/>
          <w:sz w:val="20"/>
        </w:rPr>
        <w:t xml:space="preserve">The model and plan show the back of the temple precinct with the Baths on the right </w:t>
      </w:r>
      <w:r w:rsidR="00AD7EE2">
        <w:rPr>
          <w:b/>
          <w:sz w:val="20"/>
        </w:rPr>
        <w:t xml:space="preserve">         Temple facade</w:t>
      </w:r>
    </w:p>
    <w:p w:rsidR="0098474B" w:rsidRPr="00A96529" w:rsidRDefault="00A96529" w:rsidP="0098474B">
      <w:pPr>
        <w:rPr>
          <w:b/>
          <w:sz w:val="20"/>
        </w:rPr>
      </w:pPr>
      <w:r w:rsidRPr="00A96529">
        <w:rPr>
          <w:b/>
          <w:sz w:val="20"/>
        </w:rPr>
        <w:t>and the sacred spring with its vaulted roof connecting the two areas.</w:t>
      </w:r>
    </w:p>
    <w:p w:rsidR="00082F92" w:rsidRDefault="00082F92" w:rsidP="00DB65A9">
      <w:pPr>
        <w:rPr>
          <w:b/>
        </w:rPr>
      </w:pPr>
    </w:p>
    <w:p w:rsidR="0098474B" w:rsidRDefault="00082F92" w:rsidP="0098474B">
      <w:pPr>
        <w:rPr>
          <w:b/>
        </w:rPr>
      </w:pPr>
      <w:r>
        <w:rPr>
          <w:b/>
        </w:rPr>
        <w:t xml:space="preserve">3. </w:t>
      </w:r>
      <w:r w:rsidR="0098474B">
        <w:rPr>
          <w:b/>
        </w:rPr>
        <w:t xml:space="preserve">  </w:t>
      </w:r>
      <w:r w:rsidR="00B34582">
        <w:rPr>
          <w:b/>
        </w:rPr>
        <w:t>W</w:t>
      </w:r>
      <w:r w:rsidR="0098474B">
        <w:rPr>
          <w:b/>
        </w:rPr>
        <w:t xml:space="preserve">hat </w:t>
      </w:r>
      <w:r w:rsidR="00B34582">
        <w:rPr>
          <w:b/>
        </w:rPr>
        <w:t xml:space="preserve">are </w:t>
      </w:r>
      <w:r w:rsidR="0098474B">
        <w:rPr>
          <w:b/>
        </w:rPr>
        <w:t>you and your friends wearing</w:t>
      </w:r>
      <w:r w:rsidR="00B34582">
        <w:rPr>
          <w:b/>
        </w:rPr>
        <w:t>?  What do you talk about?</w:t>
      </w:r>
      <w:r w:rsidR="0098474B">
        <w:rPr>
          <w:b/>
        </w:rPr>
        <w:t xml:space="preserve"> </w:t>
      </w:r>
      <w:r w:rsidR="00B34582">
        <w:rPr>
          <w:b/>
        </w:rPr>
        <w:t xml:space="preserve"> R</w:t>
      </w:r>
      <w:r w:rsidR="0098474B">
        <w:rPr>
          <w:b/>
        </w:rPr>
        <w:t xml:space="preserve">efer to any items in the museum which are relevant to your </w:t>
      </w:r>
      <w:r w:rsidR="00B34582">
        <w:rPr>
          <w:b/>
        </w:rPr>
        <w:t>daily routine or your home life.</w:t>
      </w:r>
    </w:p>
    <w:p w:rsidR="00DA5333" w:rsidRDefault="0098474B" w:rsidP="0098474B">
      <w:pPr>
        <w:rPr>
          <w:i/>
        </w:rPr>
      </w:pPr>
      <w:r>
        <w:rPr>
          <w:i/>
        </w:rPr>
        <w:t xml:space="preserve">You will need to make notes for this section whenever you see e.g. items used by Roman soldiers, jewellery, portrait-carvings of people, pottery, glassware, farming or industrial items, coins, mosaics – in fact anything you like which shows you how people lived in Roman times and what was important to them!  </w:t>
      </w:r>
    </w:p>
    <w:p w:rsidR="00F54B13" w:rsidRDefault="0098474B" w:rsidP="0098474B">
      <w:pPr>
        <w:rPr>
          <w:i/>
        </w:rPr>
      </w:pPr>
      <w:r>
        <w:rPr>
          <w:i/>
        </w:rPr>
        <w:t>You can also get an idea of how they felt when someone stole something from them if you look at the Curses displays.</w:t>
      </w:r>
    </w:p>
    <w:p w:rsidR="00A45132" w:rsidRDefault="0091321D" w:rsidP="0098474B">
      <w:pPr>
        <w:rPr>
          <w:b/>
        </w:rPr>
      </w:pPr>
      <w:r>
        <w:rPr>
          <w:b/>
        </w:rPr>
        <w:t xml:space="preserve">4. </w:t>
      </w:r>
      <w:r w:rsidR="002C58BF">
        <w:rPr>
          <w:b/>
        </w:rPr>
        <w:t xml:space="preserve"> </w:t>
      </w:r>
      <w:r w:rsidR="00A45132">
        <w:rPr>
          <w:b/>
        </w:rPr>
        <w:t xml:space="preserve"> </w:t>
      </w:r>
      <w:r w:rsidR="00B34582">
        <w:rPr>
          <w:b/>
        </w:rPr>
        <w:t>What are</w:t>
      </w:r>
      <w:r w:rsidR="00A45132">
        <w:rPr>
          <w:b/>
        </w:rPr>
        <w:t xml:space="preserve"> your feelings about the goddess Sulis Minerva and the other gods and godd</w:t>
      </w:r>
      <w:r w:rsidR="00B34582">
        <w:rPr>
          <w:b/>
        </w:rPr>
        <w:t>esses worshipped at Aquae Sulis?</w:t>
      </w:r>
    </w:p>
    <w:p w:rsidR="00A45132" w:rsidRDefault="00A45132" w:rsidP="0098474B">
      <w:pPr>
        <w:rPr>
          <w:b/>
        </w:rPr>
      </w:pPr>
    </w:p>
    <w:p w:rsidR="0098474B" w:rsidRPr="00F54B13" w:rsidRDefault="00A45132" w:rsidP="0098474B">
      <w:pPr>
        <w:rPr>
          <w:i/>
        </w:rPr>
      </w:pPr>
      <w:r>
        <w:rPr>
          <w:b/>
        </w:rPr>
        <w:t xml:space="preserve">5.  </w:t>
      </w:r>
      <w:r w:rsidR="00B34582">
        <w:rPr>
          <w:b/>
        </w:rPr>
        <w:t>Which of the</w:t>
      </w:r>
      <w:r w:rsidR="002C58BF">
        <w:rPr>
          <w:b/>
        </w:rPr>
        <w:t xml:space="preserve"> inscribed stone</w:t>
      </w:r>
      <w:r w:rsidR="00B34582">
        <w:rPr>
          <w:b/>
        </w:rPr>
        <w:t>s</w:t>
      </w:r>
      <w:r w:rsidR="002C58BF">
        <w:rPr>
          <w:b/>
        </w:rPr>
        <w:t xml:space="preserve"> (a votive</w:t>
      </w:r>
      <w:r w:rsidR="0098474B">
        <w:rPr>
          <w:b/>
        </w:rPr>
        <w:t xml:space="preserve"> altar or tombstone) is significant for your character</w:t>
      </w:r>
      <w:r w:rsidR="00B34582">
        <w:rPr>
          <w:b/>
        </w:rPr>
        <w:t>?</w:t>
      </w:r>
      <w:r w:rsidR="0098474B">
        <w:rPr>
          <w:b/>
        </w:rPr>
        <w:t xml:space="preserve"> </w:t>
      </w:r>
      <w:r w:rsidR="00B34582">
        <w:rPr>
          <w:b/>
        </w:rPr>
        <w:t xml:space="preserve"> Find it and </w:t>
      </w:r>
      <w:r w:rsidR="00B34582">
        <w:rPr>
          <w:b/>
          <w:u w:val="single"/>
        </w:rPr>
        <w:t>s</w:t>
      </w:r>
      <w:r w:rsidR="0098474B" w:rsidRPr="0039242A">
        <w:rPr>
          <w:b/>
          <w:u w:val="single"/>
        </w:rPr>
        <w:t>ketch it</w:t>
      </w:r>
      <w:r w:rsidR="0098474B">
        <w:rPr>
          <w:b/>
        </w:rPr>
        <w:t xml:space="preserve">.  </w:t>
      </w:r>
      <w:r w:rsidR="00B34582">
        <w:rPr>
          <w:b/>
        </w:rPr>
        <w:t xml:space="preserve"> </w:t>
      </w:r>
      <w:r w:rsidR="0098474B">
        <w:t>You may also wish to include one of the curses.</w:t>
      </w:r>
    </w:p>
    <w:p w:rsidR="0098474B" w:rsidRPr="00300D66" w:rsidRDefault="0098474B" w:rsidP="0098474B">
      <w:r w:rsidRPr="00300D66">
        <w:t xml:space="preserve">N.B.   Tombstones were not erected inside this area, but you might decide to </w:t>
      </w:r>
      <w:r w:rsidR="00B34582">
        <w:t>use</w:t>
      </w:r>
      <w:r w:rsidRPr="00300D66">
        <w:t xml:space="preserve"> a person whose tombstone has been found nearby, someone who regularly enjoyed visiting the Baths.</w:t>
      </w:r>
    </w:p>
    <w:p w:rsidR="00300D66" w:rsidRDefault="0098474B" w:rsidP="0098474B">
      <w:pPr>
        <w:rPr>
          <w:i/>
        </w:rPr>
      </w:pPr>
      <w:r>
        <w:rPr>
          <w:i/>
        </w:rPr>
        <w:t>Even if you are not a brilliant artist, it is important to attempt a drawing because you will examine the artefact very closely and find out more about it.</w:t>
      </w:r>
    </w:p>
    <w:p w:rsidR="00300D66" w:rsidRDefault="00300D66" w:rsidP="0098474B">
      <w:pPr>
        <w:rPr>
          <w:i/>
        </w:rPr>
      </w:pPr>
    </w:p>
    <w:p w:rsidR="0098474B" w:rsidRPr="00300D66" w:rsidRDefault="00300D66" w:rsidP="0098474B">
      <w:r>
        <w:rPr>
          <w:b/>
        </w:rPr>
        <w:t xml:space="preserve">6.  </w:t>
      </w:r>
      <w:r w:rsidR="00B34582">
        <w:rPr>
          <w:b/>
        </w:rPr>
        <w:t>Why do you enjoy your relaxing visit to the Baths?</w:t>
      </w:r>
      <w:r>
        <w:rPr>
          <w:b/>
        </w:rPr>
        <w:t xml:space="preserve">  </w:t>
      </w:r>
      <w:r>
        <w:t xml:space="preserve">You have brought your own strigil and massage oil.  You will chat to your friends as you enjoy the warm rooms, the cold plunge and the swimming pool, and you will hope that your clothes don’t get stolen!  You will be proud of the impressive buildings and the sophisticated design and engineering of </w:t>
      </w:r>
      <w:r w:rsidR="00B34582">
        <w:t xml:space="preserve">the </w:t>
      </w:r>
      <w:r>
        <w:t>water courses.</w:t>
      </w:r>
    </w:p>
    <w:p w:rsidR="002A383A" w:rsidRDefault="00F54B13" w:rsidP="0098474B">
      <w:r>
        <w:rPr>
          <w:i/>
        </w:rPr>
        <w:t>…………………………………………………………………………………………………………………………………………………</w:t>
      </w:r>
    </w:p>
    <w:p w:rsidR="002A383A" w:rsidRDefault="002A383A" w:rsidP="0098474B"/>
    <w:p w:rsidR="002A383A" w:rsidRDefault="00FF29E6" w:rsidP="002A383A">
      <w:pPr>
        <w:jc w:val="center"/>
      </w:pPr>
      <w:r>
        <w:t>WHERE TO FIND THE</w:t>
      </w:r>
      <w:r w:rsidR="00693A2F" w:rsidRPr="00693A2F">
        <w:t xml:space="preserve"> </w:t>
      </w:r>
      <w:r w:rsidR="00693A2F">
        <w:t>INSCRIBED STONES</w:t>
      </w:r>
    </w:p>
    <w:p w:rsidR="001A524F" w:rsidRDefault="002A383A" w:rsidP="002A383A">
      <w:pPr>
        <w:jc w:val="center"/>
        <w:rPr>
          <w:i/>
        </w:rPr>
      </w:pPr>
      <w:r w:rsidRPr="002A383A">
        <w:rPr>
          <w:i/>
        </w:rPr>
        <w:t>You</w:t>
      </w:r>
      <w:r w:rsidR="00FF29E6">
        <w:rPr>
          <w:i/>
        </w:rPr>
        <w:t>r character</w:t>
      </w:r>
      <w:r w:rsidRPr="002A383A">
        <w:rPr>
          <w:i/>
        </w:rPr>
        <w:t xml:space="preserve"> c</w:t>
      </w:r>
      <w:r w:rsidR="00FF29E6">
        <w:rPr>
          <w:i/>
        </w:rPr>
        <w:t>an</w:t>
      </w:r>
      <w:r w:rsidRPr="002A383A">
        <w:rPr>
          <w:i/>
        </w:rPr>
        <w:t xml:space="preserve"> be</w:t>
      </w:r>
      <w:r w:rsidR="00FF29E6">
        <w:rPr>
          <w:i/>
        </w:rPr>
        <w:t xml:space="preserve"> anyone mentioned in an inscription or their</w:t>
      </w:r>
      <w:r w:rsidRPr="002A383A">
        <w:rPr>
          <w:i/>
        </w:rPr>
        <w:t xml:space="preserve"> friend, family member, slave or freedman/freedwoman.</w:t>
      </w:r>
    </w:p>
    <w:p w:rsidR="003F312B" w:rsidRDefault="003F312B" w:rsidP="002A383A">
      <w:pPr>
        <w:jc w:val="center"/>
        <w:rPr>
          <w:i/>
        </w:rPr>
      </w:pPr>
    </w:p>
    <w:p w:rsidR="003F312B" w:rsidRDefault="003F312B" w:rsidP="003F312B">
      <w:r w:rsidRPr="00123BAC">
        <w:rPr>
          <w:b/>
          <w:i/>
        </w:rPr>
        <w:t>‘Meet the Romans’</w:t>
      </w:r>
      <w:r>
        <w:t xml:space="preserve"> is the first section, where you can see a carving of an un-named man </w:t>
      </w:r>
      <w:r w:rsidR="00D9744E">
        <w:t xml:space="preserve">   </w:t>
      </w:r>
      <w:r w:rsidR="00D9744E">
        <w:tab/>
      </w:r>
      <w:r w:rsidR="00D9744E">
        <w:tab/>
      </w:r>
      <w:r w:rsidR="00D9744E">
        <w:tab/>
      </w:r>
      <w:r w:rsidR="00D9744E">
        <w:tab/>
      </w:r>
      <w:r w:rsidR="00D9744E">
        <w:tab/>
      </w:r>
      <w:r w:rsidR="00D9744E">
        <w:tab/>
      </w:r>
      <w:r w:rsidR="00D9744E">
        <w:tab/>
      </w:r>
      <w:r w:rsidR="00D9744E">
        <w:tab/>
      </w:r>
      <w:r w:rsidR="00D9744E">
        <w:tab/>
      </w:r>
      <w:r w:rsidR="00D9744E">
        <w:tab/>
      </w:r>
      <w:r w:rsidR="00D9744E">
        <w:tab/>
      </w:r>
      <w:r w:rsidR="00D9744E">
        <w:tab/>
        <w:t xml:space="preserve">     </w:t>
      </w:r>
      <w:r>
        <w:t>wearing a toga.</w:t>
      </w:r>
    </w:p>
    <w:p w:rsidR="00123BAC" w:rsidRDefault="003F312B" w:rsidP="003F312B">
      <w:r w:rsidRPr="00123BAC">
        <w:rPr>
          <w:b/>
          <w:i/>
        </w:rPr>
        <w:t>‘Life and Death in Aquae Sulis’</w:t>
      </w:r>
      <w:r>
        <w:t xml:space="preserve"> contains information about </w:t>
      </w:r>
    </w:p>
    <w:p w:rsidR="00123BAC" w:rsidRDefault="00123BAC" w:rsidP="003F312B">
      <w:r>
        <w:t>1.  S</w:t>
      </w:r>
      <w:r w:rsidR="003F312B">
        <w:t xml:space="preserve">oldiers </w:t>
      </w:r>
      <w:r>
        <w:t>:</w:t>
      </w:r>
    </w:p>
    <w:p w:rsidR="00123BAC" w:rsidRDefault="00123BAC" w:rsidP="003F312B">
      <w:r>
        <w:tab/>
      </w:r>
      <w:r w:rsidR="003F312B">
        <w:t>Lucius</w:t>
      </w:r>
      <w:r>
        <w:t xml:space="preserve"> Vitellius Tancinus, a cavalryman from Spain</w:t>
      </w:r>
    </w:p>
    <w:p w:rsidR="00123BAC" w:rsidRDefault="00123BAC" w:rsidP="003F312B">
      <w:r>
        <w:tab/>
      </w:r>
      <w:r w:rsidR="003F312B">
        <w:t xml:space="preserve">Iulius Vitalis </w:t>
      </w:r>
      <w:r>
        <w:t>an</w:t>
      </w:r>
      <w:r w:rsidR="003F312B">
        <w:t xml:space="preserve"> arm</w:t>
      </w:r>
      <w:r>
        <w:t>ourer</w:t>
      </w:r>
      <w:r w:rsidR="003F312B">
        <w:t xml:space="preserve"> </w:t>
      </w:r>
      <w:r>
        <w:t>in the 20</w:t>
      </w:r>
      <w:r w:rsidRPr="00123BAC">
        <w:rPr>
          <w:vertAlign w:val="superscript"/>
        </w:rPr>
        <w:t>th</w:t>
      </w:r>
      <w:r>
        <w:t xml:space="preserve"> Legion</w:t>
      </w:r>
    </w:p>
    <w:p w:rsidR="00123BAC" w:rsidRDefault="00123BAC" w:rsidP="003F312B">
      <w:r>
        <w:tab/>
      </w:r>
      <w:r w:rsidR="003F312B">
        <w:t>Antigonus</w:t>
      </w:r>
      <w:r>
        <w:t>,</w:t>
      </w:r>
      <w:r w:rsidR="003F312B">
        <w:t xml:space="preserve"> a retired soldier</w:t>
      </w:r>
      <w:r>
        <w:t xml:space="preserve"> from the 20</w:t>
      </w:r>
      <w:r w:rsidRPr="00123BAC">
        <w:rPr>
          <w:vertAlign w:val="superscript"/>
        </w:rPr>
        <w:t>th</w:t>
      </w:r>
      <w:r>
        <w:t xml:space="preserve"> Legion</w:t>
      </w:r>
    </w:p>
    <w:p w:rsidR="00123BAC" w:rsidRDefault="00123BAC" w:rsidP="003F312B">
      <w:r>
        <w:tab/>
        <w:t>Gaius Curiatius Saturninus, a centurion of the 2</w:t>
      </w:r>
      <w:r w:rsidRPr="00123BAC">
        <w:rPr>
          <w:vertAlign w:val="superscript"/>
        </w:rPr>
        <w:t>nd</w:t>
      </w:r>
      <w:r>
        <w:t xml:space="preserve"> Legion</w:t>
      </w:r>
    </w:p>
    <w:p w:rsidR="00123BAC" w:rsidRDefault="00D9744E" w:rsidP="003F312B">
      <w:r>
        <w:t>2.  Women - as well as a carving of a lady’s head showing her very ornate hairstyle :</w:t>
      </w:r>
    </w:p>
    <w:p w:rsidR="00123BAC" w:rsidRDefault="00123BAC" w:rsidP="003F312B">
      <w:r>
        <w:tab/>
        <w:t>Mercatilla, a very young freedwoman (ex-slave)</w:t>
      </w:r>
    </w:p>
    <w:p w:rsidR="00123BAC" w:rsidRDefault="00123BAC" w:rsidP="003F312B">
      <w:r>
        <w:tab/>
        <w:t>Rusonia Aventina from Metz in France</w:t>
      </w:r>
    </w:p>
    <w:p w:rsidR="00123BAC" w:rsidRDefault="00123BAC" w:rsidP="003F312B">
      <w:r>
        <w:t>3.  a Stonemason</w:t>
      </w:r>
    </w:p>
    <w:p w:rsidR="00123BAC" w:rsidRDefault="00123BAC" w:rsidP="003F312B">
      <w:r>
        <w:tab/>
        <w:t>Priscus from Chartres in France, which was a stone-working area like Bath</w:t>
      </w:r>
    </w:p>
    <w:p w:rsidR="00D9744E" w:rsidRDefault="00123BAC" w:rsidP="003F312B">
      <w:r>
        <w:t xml:space="preserve">NB Another stonemason, Sulinus, </w:t>
      </w:r>
      <w:r w:rsidR="00D9744E">
        <w:t>is commemorated in a reconstruction of his workshop near the entrance to the Great Bath.</w:t>
      </w:r>
    </w:p>
    <w:p w:rsidR="005A3972" w:rsidRDefault="007D7ECD" w:rsidP="003F312B">
      <w:pPr>
        <w:rPr>
          <w:i/>
        </w:rPr>
      </w:pPr>
      <w:r>
        <w:rPr>
          <w:i/>
        </w:rPr>
        <w:tab/>
      </w:r>
      <w:r w:rsidR="00D9744E">
        <w:rPr>
          <w:i/>
        </w:rPr>
        <w:t>Perhaps these two were advertising their business by carving inscriptions at Bath!</w:t>
      </w:r>
    </w:p>
    <w:p w:rsidR="00FF29E6" w:rsidRPr="00D9744E" w:rsidRDefault="00FF29E6" w:rsidP="003F312B">
      <w:pPr>
        <w:rPr>
          <w:i/>
        </w:rPr>
      </w:pPr>
    </w:p>
    <w:p w:rsidR="007D7ECD" w:rsidRDefault="007D7ECD" w:rsidP="007D7ECD">
      <w:r w:rsidRPr="00123BAC">
        <w:rPr>
          <w:b/>
          <w:i/>
        </w:rPr>
        <w:t>‘</w:t>
      </w:r>
      <w:r>
        <w:rPr>
          <w:b/>
          <w:i/>
        </w:rPr>
        <w:t>Worshipping the Gods</w:t>
      </w:r>
      <w:r w:rsidRPr="00123BAC">
        <w:rPr>
          <w:b/>
          <w:i/>
        </w:rPr>
        <w:t>’</w:t>
      </w:r>
      <w:r>
        <w:t xml:space="preserve"> contains information about</w:t>
      </w:r>
    </w:p>
    <w:p w:rsidR="00E42E1C" w:rsidRDefault="007D7ECD" w:rsidP="007D7ECD">
      <w:r>
        <w:t>1.  a priest</w:t>
      </w:r>
    </w:p>
    <w:p w:rsidR="00445C56" w:rsidRDefault="00E42E1C" w:rsidP="007D7ECD">
      <w:r>
        <w:tab/>
        <w:t xml:space="preserve">Gaius Calpurnius Receptus, whose tombstone </w:t>
      </w:r>
      <w:r w:rsidR="00445C56">
        <w:t xml:space="preserve">inscription </w:t>
      </w:r>
      <w:r>
        <w:t xml:space="preserve">was </w:t>
      </w:r>
      <w:r w:rsidR="00445C56">
        <w:t>organised by his freedwoman-wife Calpurnia Trifosa</w:t>
      </w:r>
    </w:p>
    <w:p w:rsidR="00445C56" w:rsidRDefault="00445C56" w:rsidP="007D7ECD">
      <w:r>
        <w:t>2.  people who dedicated inscribed altars to Sulis Minerva or other gods and goddesses</w:t>
      </w:r>
    </w:p>
    <w:p w:rsidR="00445C56" w:rsidRDefault="00445C56" w:rsidP="007D7ECD">
      <w:r>
        <w:tab/>
        <w:t>Sulinus</w:t>
      </w:r>
    </w:p>
    <w:p w:rsidR="005A3972" w:rsidRDefault="00445C56" w:rsidP="007D7ECD">
      <w:r>
        <w:tab/>
        <w:t>Peregrinus from Trier in Germany</w:t>
      </w:r>
    </w:p>
    <w:p w:rsidR="005A3972" w:rsidRDefault="005A3972" w:rsidP="007D7ECD">
      <w:r>
        <w:tab/>
        <w:t>Aufidius Lemnus and Aufidius Eutuches, freedmen of the centurion Marcus Aufidius Maximus, both dedicated an altar asking for their ex-master to be kept safe</w:t>
      </w:r>
    </w:p>
    <w:p w:rsidR="005A3972" w:rsidRDefault="005A3972" w:rsidP="007D7ECD">
      <w:r>
        <w:tab/>
        <w:t>Vettius Benignus, a freedman, dedicated an altar to Diana the goddess of hunting</w:t>
      </w:r>
    </w:p>
    <w:p w:rsidR="005A3972" w:rsidRDefault="005A3972" w:rsidP="007D7ECD"/>
    <w:p w:rsidR="0091321D" w:rsidRPr="00300D66" w:rsidRDefault="005A3972" w:rsidP="00DB65A9">
      <w:r w:rsidRPr="00123BAC">
        <w:rPr>
          <w:b/>
          <w:i/>
        </w:rPr>
        <w:t>‘</w:t>
      </w:r>
      <w:r>
        <w:rPr>
          <w:b/>
          <w:i/>
        </w:rPr>
        <w:t>The Temple Courtyard</w:t>
      </w:r>
      <w:r w:rsidRPr="00123BAC">
        <w:rPr>
          <w:b/>
          <w:i/>
        </w:rPr>
        <w:t>’</w:t>
      </w:r>
      <w:r w:rsidR="001A524F">
        <w:rPr>
          <w:b/>
          <w:i/>
        </w:rPr>
        <w:t xml:space="preserve">  </w:t>
      </w:r>
      <w:r w:rsidR="00A45132">
        <w:t>is a very prestigious location : the main sacrificial altar was in the open air in front of the temple and this was where the Haruspex Lucius Marcius Memor, a very important Roman priest, displayed the dedication stone which accompanied his statue of Sulis Minerva.</w:t>
      </w:r>
    </w:p>
    <w:sectPr w:rsidR="0091321D" w:rsidRPr="00300D66" w:rsidSect="00FF29E6">
      <w:type w:val="continuous"/>
      <w:pgSz w:w="11899" w:h="16838"/>
      <w:pgMar w:top="1077" w:right="1077" w:bottom="1009" w:left="1077"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422AC"/>
    <w:multiLevelType w:val="hybridMultilevel"/>
    <w:tmpl w:val="88C46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5D079C"/>
    <w:rsid w:val="00027DD5"/>
    <w:rsid w:val="00033FE2"/>
    <w:rsid w:val="000422E9"/>
    <w:rsid w:val="000424AC"/>
    <w:rsid w:val="00061A72"/>
    <w:rsid w:val="00073F2C"/>
    <w:rsid w:val="00082F92"/>
    <w:rsid w:val="000870F3"/>
    <w:rsid w:val="00092400"/>
    <w:rsid w:val="000B4AD2"/>
    <w:rsid w:val="000C1503"/>
    <w:rsid w:val="000C2D75"/>
    <w:rsid w:val="000D53A1"/>
    <w:rsid w:val="000E319C"/>
    <w:rsid w:val="000E6C74"/>
    <w:rsid w:val="000E7483"/>
    <w:rsid w:val="000F0F44"/>
    <w:rsid w:val="001020CE"/>
    <w:rsid w:val="00123BAC"/>
    <w:rsid w:val="00126FFC"/>
    <w:rsid w:val="00133D4C"/>
    <w:rsid w:val="0015162E"/>
    <w:rsid w:val="00153D0C"/>
    <w:rsid w:val="001547F9"/>
    <w:rsid w:val="00175530"/>
    <w:rsid w:val="00186002"/>
    <w:rsid w:val="00186858"/>
    <w:rsid w:val="00186CE7"/>
    <w:rsid w:val="001A4CC5"/>
    <w:rsid w:val="001A524F"/>
    <w:rsid w:val="001A53F9"/>
    <w:rsid w:val="001C021F"/>
    <w:rsid w:val="001D0F43"/>
    <w:rsid w:val="001D7886"/>
    <w:rsid w:val="001F47D0"/>
    <w:rsid w:val="002051A8"/>
    <w:rsid w:val="00212D08"/>
    <w:rsid w:val="00230E06"/>
    <w:rsid w:val="0024797D"/>
    <w:rsid w:val="00270C4F"/>
    <w:rsid w:val="002710B3"/>
    <w:rsid w:val="00277A54"/>
    <w:rsid w:val="00277F19"/>
    <w:rsid w:val="002A383A"/>
    <w:rsid w:val="002A542D"/>
    <w:rsid w:val="002B2456"/>
    <w:rsid w:val="002B5292"/>
    <w:rsid w:val="002C58BF"/>
    <w:rsid w:val="002E038E"/>
    <w:rsid w:val="002E622B"/>
    <w:rsid w:val="002F7A7B"/>
    <w:rsid w:val="00300D66"/>
    <w:rsid w:val="00307FE5"/>
    <w:rsid w:val="0031416F"/>
    <w:rsid w:val="00317D88"/>
    <w:rsid w:val="00322A37"/>
    <w:rsid w:val="00327B26"/>
    <w:rsid w:val="00335759"/>
    <w:rsid w:val="00337668"/>
    <w:rsid w:val="0034719A"/>
    <w:rsid w:val="0035272E"/>
    <w:rsid w:val="00354C56"/>
    <w:rsid w:val="00364C3A"/>
    <w:rsid w:val="00380293"/>
    <w:rsid w:val="0039242A"/>
    <w:rsid w:val="00392B99"/>
    <w:rsid w:val="00397585"/>
    <w:rsid w:val="003B7A94"/>
    <w:rsid w:val="003C18FD"/>
    <w:rsid w:val="003C4078"/>
    <w:rsid w:val="003C544A"/>
    <w:rsid w:val="003F312B"/>
    <w:rsid w:val="003F338E"/>
    <w:rsid w:val="0042084B"/>
    <w:rsid w:val="0042197B"/>
    <w:rsid w:val="00445C56"/>
    <w:rsid w:val="00460225"/>
    <w:rsid w:val="00471B77"/>
    <w:rsid w:val="004B0E69"/>
    <w:rsid w:val="004B6465"/>
    <w:rsid w:val="004D74B0"/>
    <w:rsid w:val="004F29D4"/>
    <w:rsid w:val="004F3F54"/>
    <w:rsid w:val="00516074"/>
    <w:rsid w:val="00543B28"/>
    <w:rsid w:val="00551754"/>
    <w:rsid w:val="00582A0B"/>
    <w:rsid w:val="005A3972"/>
    <w:rsid w:val="005B426A"/>
    <w:rsid w:val="005C0A05"/>
    <w:rsid w:val="005D079C"/>
    <w:rsid w:val="005E12E4"/>
    <w:rsid w:val="005E1E05"/>
    <w:rsid w:val="0061573E"/>
    <w:rsid w:val="0061619F"/>
    <w:rsid w:val="00620B91"/>
    <w:rsid w:val="00633B43"/>
    <w:rsid w:val="00663AD4"/>
    <w:rsid w:val="00664F3F"/>
    <w:rsid w:val="00676096"/>
    <w:rsid w:val="006811DF"/>
    <w:rsid w:val="00693A2F"/>
    <w:rsid w:val="00694CD7"/>
    <w:rsid w:val="00697CB4"/>
    <w:rsid w:val="006A6F83"/>
    <w:rsid w:val="006B1891"/>
    <w:rsid w:val="006C08FD"/>
    <w:rsid w:val="006D44EE"/>
    <w:rsid w:val="006E1970"/>
    <w:rsid w:val="007037E3"/>
    <w:rsid w:val="00717484"/>
    <w:rsid w:val="00765EDF"/>
    <w:rsid w:val="00775B6E"/>
    <w:rsid w:val="007801B2"/>
    <w:rsid w:val="007B25F4"/>
    <w:rsid w:val="007D2A3F"/>
    <w:rsid w:val="007D7ECD"/>
    <w:rsid w:val="007F3447"/>
    <w:rsid w:val="00807BD9"/>
    <w:rsid w:val="00816FD3"/>
    <w:rsid w:val="00821295"/>
    <w:rsid w:val="008231C2"/>
    <w:rsid w:val="00833441"/>
    <w:rsid w:val="00855887"/>
    <w:rsid w:val="008730EE"/>
    <w:rsid w:val="00891E73"/>
    <w:rsid w:val="008928D0"/>
    <w:rsid w:val="008B0C86"/>
    <w:rsid w:val="008B783E"/>
    <w:rsid w:val="008D24E2"/>
    <w:rsid w:val="008D322D"/>
    <w:rsid w:val="0091321D"/>
    <w:rsid w:val="0092112A"/>
    <w:rsid w:val="00942BC3"/>
    <w:rsid w:val="009435BA"/>
    <w:rsid w:val="00970C7F"/>
    <w:rsid w:val="00971039"/>
    <w:rsid w:val="009711A9"/>
    <w:rsid w:val="0098474B"/>
    <w:rsid w:val="0099129E"/>
    <w:rsid w:val="009B69B6"/>
    <w:rsid w:val="009F7D25"/>
    <w:rsid w:val="00A20098"/>
    <w:rsid w:val="00A2170F"/>
    <w:rsid w:val="00A25674"/>
    <w:rsid w:val="00A31B9C"/>
    <w:rsid w:val="00A45132"/>
    <w:rsid w:val="00A710BA"/>
    <w:rsid w:val="00A9179B"/>
    <w:rsid w:val="00A9186C"/>
    <w:rsid w:val="00A96529"/>
    <w:rsid w:val="00AA6B61"/>
    <w:rsid w:val="00AB5886"/>
    <w:rsid w:val="00AC0CAC"/>
    <w:rsid w:val="00AD038C"/>
    <w:rsid w:val="00AD7EE2"/>
    <w:rsid w:val="00AE0434"/>
    <w:rsid w:val="00AE0D1C"/>
    <w:rsid w:val="00B03ECD"/>
    <w:rsid w:val="00B277DF"/>
    <w:rsid w:val="00B34582"/>
    <w:rsid w:val="00B36D79"/>
    <w:rsid w:val="00B435D5"/>
    <w:rsid w:val="00B45D18"/>
    <w:rsid w:val="00B47301"/>
    <w:rsid w:val="00B60779"/>
    <w:rsid w:val="00B66E4B"/>
    <w:rsid w:val="00B960EC"/>
    <w:rsid w:val="00BA133D"/>
    <w:rsid w:val="00BB3500"/>
    <w:rsid w:val="00BB7A07"/>
    <w:rsid w:val="00BD7D76"/>
    <w:rsid w:val="00BE1860"/>
    <w:rsid w:val="00BE5D1A"/>
    <w:rsid w:val="00C15E55"/>
    <w:rsid w:val="00C16D02"/>
    <w:rsid w:val="00C31AF1"/>
    <w:rsid w:val="00C32F28"/>
    <w:rsid w:val="00C448D0"/>
    <w:rsid w:val="00C6772D"/>
    <w:rsid w:val="00CA1FA4"/>
    <w:rsid w:val="00CA710B"/>
    <w:rsid w:val="00CB51EE"/>
    <w:rsid w:val="00CC44FB"/>
    <w:rsid w:val="00CC4769"/>
    <w:rsid w:val="00CD2EEB"/>
    <w:rsid w:val="00CE21AB"/>
    <w:rsid w:val="00CE2B02"/>
    <w:rsid w:val="00D10C75"/>
    <w:rsid w:val="00D67ECE"/>
    <w:rsid w:val="00D9028D"/>
    <w:rsid w:val="00D9099C"/>
    <w:rsid w:val="00D9744E"/>
    <w:rsid w:val="00DA5333"/>
    <w:rsid w:val="00DB65A9"/>
    <w:rsid w:val="00DE17A8"/>
    <w:rsid w:val="00DE6D1A"/>
    <w:rsid w:val="00DF2650"/>
    <w:rsid w:val="00E0182B"/>
    <w:rsid w:val="00E1496B"/>
    <w:rsid w:val="00E255C9"/>
    <w:rsid w:val="00E42E1C"/>
    <w:rsid w:val="00E45BA5"/>
    <w:rsid w:val="00E47F3F"/>
    <w:rsid w:val="00E81203"/>
    <w:rsid w:val="00EA33DC"/>
    <w:rsid w:val="00EA7094"/>
    <w:rsid w:val="00EB4DBA"/>
    <w:rsid w:val="00EB7E8E"/>
    <w:rsid w:val="00F17948"/>
    <w:rsid w:val="00F26B01"/>
    <w:rsid w:val="00F41EF6"/>
    <w:rsid w:val="00F54B13"/>
    <w:rsid w:val="00F55843"/>
    <w:rsid w:val="00FE0860"/>
    <w:rsid w:val="00FE63D1"/>
    <w:rsid w:val="00FF29E6"/>
    <w:rsid w:val="00FF4434"/>
  </w:rsids>
  <m:mathPr>
    <m:mathFont m:val="Abadi MT Condensed Extra Bold"/>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5C0"/>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3975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B4AD2"/>
    <w:rPr>
      <w:color w:val="0000FF" w:themeColor="hyperlink"/>
      <w:u w:val="single"/>
    </w:rPr>
  </w:style>
  <w:style w:type="paragraph" w:styleId="ListParagraph">
    <w:name w:val="List Paragraph"/>
    <w:basedOn w:val="Normal"/>
    <w:uiPriority w:val="34"/>
    <w:qFormat/>
    <w:rsid w:val="00DB65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10" Type="http://schemas.microsoft.com/office/2007/relationships/stylesWithEffects" Target="stylesWithEffects.xml"/><Relationship Id="rId5" Type="http://schemas.openxmlformats.org/officeDocument/2006/relationships/image" Target="media/image1.jpeg"/><Relationship Id="rId7" Type="http://schemas.openxmlformats.org/officeDocument/2006/relationships/image" Target="media/image3.jpeg"/><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774</Words>
  <Characters>4413</Characters>
  <Application>Microsoft Macintosh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4</cp:revision>
  <cp:lastPrinted>2012-02-02T21:02:00Z</cp:lastPrinted>
  <dcterms:created xsi:type="dcterms:W3CDTF">2012-02-02T21:28:00Z</dcterms:created>
  <dcterms:modified xsi:type="dcterms:W3CDTF">2012-02-26T07:49:00Z</dcterms:modified>
</cp:coreProperties>
</file>